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7" w:rsidRPr="008D4D47" w:rsidRDefault="008D4D47" w:rsidP="00A422E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D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Правильное питание - залог здоровья дошкольников</w:t>
      </w:r>
      <w:r w:rsidR="00A42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D4D47" w:rsidRPr="008D4D47" w:rsidRDefault="008D4D47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множества разнообразных факторов, постоянно действующих на развитие детского организма и его здоровье, важнейшая роль принадлежит питанию.</w:t>
      </w:r>
    </w:p>
    <w:p w:rsidR="00A422E5" w:rsidRDefault="008D4D47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2E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422E5">
        <w:rPr>
          <w:rFonts w:ascii="Times New Roman" w:hAnsi="Times New Roman" w:cs="Times New Roman"/>
          <w:sz w:val="28"/>
          <w:szCs w:val="28"/>
          <w:shd w:val="clear" w:color="auto" w:fill="FFFFFF"/>
        </w:rPr>
        <w:t>спешная воспитательная деятельность по организации рационального питания дошкольников немыслима без системы работы с семьей.</w:t>
      </w:r>
    </w:p>
    <w:p w:rsidR="00A422E5" w:rsidRPr="00A422E5" w:rsidRDefault="00A422E5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Вся основная информация о питании детей в детском саду представлена на информационных стендах. Родители видят ежедневное меню, примерное десятидневное сезонное меню</w:t>
      </w:r>
      <w:r w:rsidR="00B37349">
        <w:rPr>
          <w:rFonts w:ascii="Times New Roman" w:hAnsi="Times New Roman" w:cs="Times New Roman"/>
          <w:sz w:val="28"/>
          <w:szCs w:val="28"/>
          <w:shd w:val="clear" w:color="auto" w:fill="FFFFFF"/>
        </w:rPr>
        <w:t>, материалы по вопросам здорового питания детей.</w:t>
      </w:r>
    </w:p>
    <w:p w:rsidR="00A422E5" w:rsidRPr="00A422E5" w:rsidRDefault="00A422E5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для родителей проводятся родительские собрания, беседы с родителями «Питание детей в детском саду», «Правильное питание – залог здоровья» и др., где родители </w:t>
      </w:r>
      <w:r w:rsidRPr="00A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возможность познакомиться с перечнем блюд, задать волнующие их вопросы по организации питания. Родители знакомятся  со  списком продуктов, которые не должны использоваться в </w:t>
      </w:r>
      <w:r w:rsidRPr="00A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A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r w:rsidRPr="00A4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есть блюда, которые дети не любят; это каши, супы, молочные запеканки.</w:t>
      </w:r>
    </w:p>
    <w:p w:rsidR="00A422E5" w:rsidRPr="00A422E5" w:rsidRDefault="00A422E5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- убедить  родителей в полезности таких блюд как перловая, манная, гречневая, овсяная каши, различные блюда, приготовленные из рыбы. </w:t>
      </w:r>
    </w:p>
    <w:bookmarkEnd w:id="0"/>
    <w:p w:rsidR="00A422E5" w:rsidRPr="00A422E5" w:rsidRDefault="00A422E5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22E5" w:rsidRPr="00A422E5" w:rsidRDefault="00A422E5" w:rsidP="00A42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D47" w:rsidRDefault="008D4D47" w:rsidP="003A6F38"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13C22" w:rsidRDefault="00F13C22"/>
    <w:sectPr w:rsidR="00F13C22" w:rsidSect="003A6F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60"/>
    <w:rsid w:val="00385B50"/>
    <w:rsid w:val="003A6F38"/>
    <w:rsid w:val="008D4D47"/>
    <w:rsid w:val="00A422E5"/>
    <w:rsid w:val="00B37349"/>
    <w:rsid w:val="00D34960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8"/>
  </w:style>
  <w:style w:type="paragraph" w:styleId="1">
    <w:name w:val="heading 1"/>
    <w:basedOn w:val="a"/>
    <w:link w:val="10"/>
    <w:uiPriority w:val="9"/>
    <w:qFormat/>
    <w:rsid w:val="008D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8"/>
  </w:style>
  <w:style w:type="paragraph" w:styleId="1">
    <w:name w:val="heading 1"/>
    <w:basedOn w:val="a"/>
    <w:link w:val="10"/>
    <w:uiPriority w:val="9"/>
    <w:qFormat/>
    <w:rsid w:val="008D4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2022-04-07T21:41:00Z</dcterms:created>
  <dcterms:modified xsi:type="dcterms:W3CDTF">2022-04-11T04:40:00Z</dcterms:modified>
</cp:coreProperties>
</file>